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ResumeSectionHeading"/>
        <w:spacing w:after="120" w:before="0" w:line="250"/>
      </w:pPr>
      <w:r>
        <w:rPr>
          <w:rFonts w:ascii="Aptos" w:cs="Aptos" w:eastAsia="Aptos" w:hAnsi="Aptos"/>
          <w:b/>
          <w:bCs/>
          <w:color w:val="2f6f73"/>
          <w:sz w:val="18"/>
          <w:szCs w:val="18"/>
        </w:rPr>
        <w:t xml:space="preserve">BUSINESS EMAIL TEMPLATE</w:t>
      </w:r>
    </w:p>
    <w:p>
      <w:pPr>
        <w:spacing w:after="100" w:before="0" w:line="250"/>
      </w:pPr>
      <w:r>
        <w:rPr>
          <w:rFonts w:ascii="Aptos" w:cs="Aptos" w:eastAsia="Aptos" w:hAnsi="Aptos"/>
          <w:b/>
          <w:bCs/>
        </w:rPr>
        <w:t xml:space="preserve">Subject: </w:t>
      </w:r>
      <w:r>
        <w:rPr>
          <w:rFonts w:ascii="Aptos" w:cs="Aptos" w:eastAsia="Aptos" w:hAnsi="Aptos"/>
        </w:rPr>
        <w:t xml:space="preserve">[Clear outcome or action needed by date]</w:t>
      </w:r>
    </w:p>
    <w:p>
      <w:pPr>
        <w:spacing w:after="100" w:before="0" w:line="250"/>
      </w:pPr>
      <w:r>
        <w:rPr>
          <w:rFonts w:ascii="Aptos" w:cs="Aptos" w:eastAsia="Aptos" w:hAnsi="Aptos"/>
          <w:b/>
          <w:bCs/>
        </w:rPr>
        <w:t xml:space="preserve">Preview text: </w:t>
      </w:r>
      <w:r>
        <w:rPr>
          <w:rFonts w:ascii="Aptos" w:cs="Aptos" w:eastAsia="Aptos" w:hAnsi="Aptos"/>
        </w:rPr>
        <w:t xml:space="preserve">[One sentence that tells the reader why this email matters.]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Hi [Name],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[Open with the reason for the message in one direct sentence.]</w:t>
      </w:r>
    </w:p>
    <w:p>
      <w:pPr>
        <w:pStyle w:val="ResumeSectionHeading"/>
        <w:spacing w:after="80" w:before="0" w:line="250"/>
      </w:pPr>
      <w:r>
        <w:rPr>
          <w:rFonts w:ascii="Aptos" w:cs="Aptos" w:eastAsia="Aptos" w:hAnsi="Aptos"/>
          <w:b/>
          <w:bCs/>
          <w:color w:val="2f6f73"/>
          <w:sz w:val="18"/>
          <w:szCs w:val="18"/>
        </w:rPr>
        <w:t xml:space="preserve">CONTEXT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[Give only the background needed for the reader to understand the update, request, or decision.]</w:t>
      </w:r>
    </w:p>
    <w:p>
      <w:pPr>
        <w:pStyle w:val="ResumeSectionHeading"/>
        <w:spacing w:after="80" w:before="0" w:line="250"/>
      </w:pPr>
      <w:r>
        <w:rPr>
          <w:rFonts w:ascii="Aptos" w:cs="Aptos" w:eastAsia="Aptos" w:hAnsi="Aptos"/>
          <w:b/>
          <w:bCs/>
          <w:color w:val="2f6f73"/>
          <w:sz w:val="18"/>
          <w:szCs w:val="18"/>
        </w:rPr>
        <w:t xml:space="preserve">KEY UPDATE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[What changed, what was decided, or what you need the reader to know.]</w:t>
      </w:r>
    </w:p>
    <w:p>
      <w:pPr>
        <w:pStyle w:val="ResumeSectionHeading"/>
        <w:spacing w:after="80" w:before="0" w:line="250"/>
      </w:pPr>
      <w:r>
        <w:rPr>
          <w:rFonts w:ascii="Aptos" w:cs="Aptos" w:eastAsia="Aptos" w:hAnsi="Aptos"/>
          <w:b/>
          <w:bCs/>
          <w:color w:val="2f6f73"/>
          <w:sz w:val="18"/>
          <w:szCs w:val="18"/>
        </w:rPr>
        <w:t xml:space="preserve">ACTION NEEDED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[Name the requested action, owner, due date, and any link or attachment required.]</w:t>
      </w:r>
    </w:p>
    <w:p>
      <w:pPr>
        <w:pStyle w:val="ResumeSectionHeading"/>
        <w:spacing w:after="80" w:before="0" w:line="250"/>
      </w:pPr>
      <w:r>
        <w:rPr>
          <w:rFonts w:ascii="Aptos" w:cs="Aptos" w:eastAsia="Aptos" w:hAnsi="Aptos"/>
          <w:b/>
          <w:bCs/>
          <w:color w:val="2f6f73"/>
          <w:sz w:val="18"/>
          <w:szCs w:val="18"/>
        </w:rPr>
        <w:t xml:space="preserve">FOLLOW-UP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[Explain when you will follow up, where questions should go, or what happens next.]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Thanks,</w:t>
      </w:r>
    </w:p>
    <w:p>
      <w:pPr>
        <w:spacing w:after="100" w:before="0" w:line="250"/>
      </w:pPr>
      <w:r>
        <w:rPr>
          <w:rFonts w:ascii="Aptos" w:cs="Aptos" w:eastAsia="Aptos" w:hAnsi="Aptos"/>
        </w:rPr>
        <w:t xml:space="preserve">[Your Name]</w:t>
      </w:r>
    </w:p>
    <w:p>
      <w:pPr>
        <w:pStyle w:val="Heading2"/>
        <w:spacing w:after="140"/>
      </w:pPr>
      <w:r>
        <w:t xml:space="preserve">Reusable variants</w:t>
      </w:r>
    </w:p>
    <w:p>
      <w:pPr>
        <w:spacing w:after="140"/>
      </w:pPr>
      <w:r>
        <w:t xml:space="preserve">• Client request: replace the key update with a concise ask and one deadline.</w:t>
      </w:r>
    </w:p>
    <w:p>
      <w:pPr>
        <w:spacing w:after="140"/>
      </w:pPr>
      <w:r>
        <w:t xml:space="preserve">• Internal announcement: lead with the change, then list what each team should do.</w:t>
      </w:r>
    </w:p>
    <w:p>
      <w:pPr>
        <w:spacing w:after="140"/>
      </w:pPr>
      <w:r>
        <w:t xml:space="preserve">• Meeting follow-up: summarize the decision, owners, dates, and open questions.</w:t>
      </w:r>
    </w:p>
    <w:p>
      <w:pPr>
        <w:spacing w:after="140"/>
      </w:pPr>
      <w:r>
        <w:t xml:space="preserve">• Stakeholder update: show current status, risk, decision needed, and next checkpoint.</w:t>
      </w:r>
    </w:p>
    <w:p>
      <w:pPr>
        <w:pStyle w:val="Heading2"/>
        <w:spacing w:after="140"/>
      </w:pPr>
      <w:r>
        <w:t xml:space="preserve">Proofing checklist</w:t>
      </w:r>
    </w:p>
    <w:p>
      <w:pPr>
        <w:spacing w:after="140"/>
      </w:pPr>
      <w:r>
        <w:t xml:space="preserve">• Confirm the subject line names the outcome or action.</w:t>
      </w:r>
    </w:p>
    <w:p>
      <w:pPr>
        <w:spacing w:after="140"/>
      </w:pPr>
      <w:r>
        <w:t xml:space="preserve">• Keep the first sentence direct and useful.</w:t>
      </w:r>
    </w:p>
    <w:p>
      <w:pPr>
        <w:spacing w:after="140"/>
      </w:pPr>
      <w:r>
        <w:t xml:space="preserve">• Remove sections the reader does not need.</w:t>
      </w:r>
    </w:p>
    <w:p>
      <w:pPr>
        <w:spacing w:after="140"/>
      </w:pPr>
      <w:r>
        <w:t xml:space="preserve">• Test links, attachments, names, dates, and recipients before sending.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120" w:line="276"/>
    </w:pPr>
    <w:rPr>
      <w:rFonts w:ascii="Aptos" w:cs="Aptos" w:eastAsia="Aptos" w:hAnsi="Aptos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Email Template</dc:title>
  <dc:creator>Almagreta</dc:creator>
  <dc:description>A reusable business email template for announcements, stakeholder updates, follow-ups, requests, and internal communication.</dc:description>
  <cp:lastModifiedBy>Un-named</cp:lastModifiedBy>
  <cp:revision>1</cp:revision>
  <dcterms:created xsi:type="dcterms:W3CDTF">2026-06-04T06:41:16.336Z</dcterms:created>
  <dcterms:modified xsi:type="dcterms:W3CDTF">2026-06-04T06:41:16.336Z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